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President Description &amp; Application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Carleton DanceLab is an undergraduate student club that allows students to continue their passion for dance in a judgment-free, inclusive, environment. We encourage everyone to express their true selves through dancing and form a welcoming community to share our love of dance. Working towards that goal, Carleton DanceLab currently runs 2-4 weekly classes consisting of drop-ins and member classes. Most of our member classes work on choreography for our year-end showcase. We also conduct events for our members: movie nights, wellness nights and craft nights.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President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Frequently communicate with CUSA to annually re-certify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club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complete training courses, organize waivers for members and ensure all risk assessment forms are filled out and submitted.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all mandatory CUSA meetings (i.e. Presidents meeting in both fall &amp; winter semesters)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Effectively communicate with executives and members to ensure resolution of any issues, interpersonal or personal.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Conceptualize and execute frequent meetings among executives to discuss current and future projects.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Coordinate the production of a year-end showcase, including securing venues, insurance, copyright, etc.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Delegate tasks to other executive members as well as help out when needed.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consistent communication with all executives on the status and details of their tasks.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Oversee and confirm all decisions made in the club (e.g., class schedules, member events, google forms, etc..)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 as Human Resources to the club members and executives.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Choreograph/teach drop-in classes and showcase dances.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Requirements: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Carleton Undergraduate Student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Minimum 5-7 years dance experience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right" w:leader="none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 leadership and dependability skills to guarantee the club's success and oversee all decisions and expectations of others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interpersonal skills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Significant organizational skills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planning and facilitating events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working in a group setting, leading a team and delegating tasks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administration work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